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DA" w:rsidRPr="005A79DA" w:rsidRDefault="005A79DA" w:rsidP="005A7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24-03-2020</w:t>
      </w:r>
    </w:p>
    <w:p w:rsidR="005A79DA" w:rsidRPr="005A79DA" w:rsidRDefault="005A79DA" w:rsidP="005A79DA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5A79DA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Komunikat do świadczeniodawców udzielających świadczeń  w rodzaju podstawowa opieka zdrowotna i ambulatoryjna opieka specjalistyczna</w:t>
      </w:r>
    </w:p>
    <w:p w:rsidR="005A79DA" w:rsidRPr="005A79DA" w:rsidRDefault="005A79DA" w:rsidP="005A7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Centrala NFZ przypomina:</w:t>
      </w:r>
    </w:p>
    <w:p w:rsidR="005A79DA" w:rsidRPr="005A79DA" w:rsidRDefault="005A79DA" w:rsidP="005A7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na podstawie rozporządzenia Ministra Zdrowia z dnia 24 września 2013 roku sprawie świadczeń gwarantowanych z zakresu podstawowej opieki zdrowotnej, zarządzenia Nr 177/2019/DSOZ Prezesa NFZ z dnia 30 grudnia 2019 roku w sprawie warunków zawierania i realizacji świadczeń w zakresie podstawowej opieki zdrowotnej oraz postanowień umowy o udzielanie świadczeń zawartej z Narodowym Funduszem Zdrowia świadczeniodawca zapewnia dostępność do świadczeń: lekarza POZ, pielęgniarki POZ i położnej POZ </w:t>
      </w:r>
      <w:r w:rsidRPr="005A79DA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w miejscu ich udzielania</w:t>
      </w: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</w:t>
      </w:r>
      <w:r w:rsidRPr="005A79DA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od poniedziałku do piątku, w godzinach pomiędzy 8.00 a 18.00, z wyłączeniem dni ustawowo wolnych od pracy</w:t>
      </w: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, zgodnie z harmonogramem pracy świadczeniodawcy.</w:t>
      </w:r>
    </w:p>
    <w:p w:rsidR="005A79DA" w:rsidRPr="005A79DA" w:rsidRDefault="005A79DA" w:rsidP="005A7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świadczeniodawca udzielający świadczeń z zakresu ambulatoryjnej opieki specjalistycznej zobowiązany jest udzielać świadczeń zgodnie z harmonogramem stanowiącym załącznik do umowy. Zgodnie z § 9 ust. 5 Ogólnych warunków umów o udzielanie świadczeń opieki zdrowotnej w przypadku braku możliwości udzielania świadczeń, którego nie można było wcześniej przewidzieć, świadczeniodawca niezwłocznie powinien powiadomić oddział wojewódzki Funduszu o tym zdarzeniu. Należy jednak przypomnieć, że powyższa norma zobowiązuje świadczeniodawcę do niezwłocznego podjęcia czynności w celu zachowania ciągłości udzielania świadczeń. Tym samym, w celu zachowania ciągłości, a jednocześnie uwzględniając ryzyko transmisji zakażenia COViD-19, świadczeniodawca powinien niezwłocznie dokonać zmian w organizacji przyjęć, umożliwiających kontynuację udzielania świadczeń za pomocą systemów teleinformatycznych lub innych systemów łączności oraz osobiście w sytuacjach tego wymagających.</w:t>
      </w:r>
    </w:p>
    <w:p w:rsidR="005A79DA" w:rsidRPr="005A79DA" w:rsidRDefault="005A79DA" w:rsidP="005A7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Jednocześnie Centrala NFZ zwraca uwagę, że </w:t>
      </w:r>
      <w:proofErr w:type="spellStart"/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teleporady</w:t>
      </w:r>
      <w:proofErr w:type="spellEnd"/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mogą być udzielane, </w:t>
      </w:r>
      <w:r w:rsidRPr="005A79DA">
        <w:rPr>
          <w:rFonts w:ascii="Arial" w:eastAsia="Times New Roman" w:hAnsi="Arial" w:cs="Arial"/>
          <w:b/>
          <w:bCs/>
          <w:color w:val="66686D"/>
          <w:sz w:val="21"/>
          <w:szCs w:val="21"/>
          <w:u w:val="single"/>
          <w:lang w:eastAsia="pl-PL"/>
        </w:rPr>
        <w:t>wyłącznie w sytuacji, gdy ocena stanu zdrowia i zakres niezbędnych czynności do zrealizowania na rzecz pacjenta, nie wymaga osobistej obecności personelu medycznego.</w:t>
      </w:r>
    </w:p>
    <w:p w:rsidR="005A79DA" w:rsidRPr="005A79DA" w:rsidRDefault="005A79DA" w:rsidP="005A7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związku z powyższym, niedopuszczalne jest bezpodstawne całkowite zamykanie miejsc udzielania świadczeń, a tym samym pozbawianie pacjentów podstawowej opieki zdrowotnej lub ambulatoryjnej opieki specjalistycznej. Efektem takiego postępowania jest wzrost liczby osób zgłaszających się do Szpitalnych Oddziałów Ratunkowych i Izb Przyjęć, co zwiększa ryzyko transmisji infekcji COViD-19 na personel medyczny i pacjentów.</w:t>
      </w:r>
    </w:p>
    <w:p w:rsidR="005A79DA" w:rsidRPr="005A79DA" w:rsidRDefault="005A79DA" w:rsidP="005A7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Oddziały Wojewódzkie Narodowego Funduszu Zdrowia na bieżąco monitorują sytuację i reagują w przypadku jakichkolwiek trudności z dostępem pacjentów do świadczeń medycznych. W sytuacji rażącego naruszenia warunków realizacji umów, w szczególności związanego z nieuzasadnionym ograniczeniem dostępu do świadczeń dla pacjentów pilnie potrzebujących pomocy, Dyrektorzy Oddziałów Wojewódzkich oraz pracownicy Terenowych Oddziałów Kontroli będą niezwłocznie reagować zgodnie z dostępnymi procedurami.</w:t>
      </w:r>
    </w:p>
    <w:p w:rsidR="005A79DA" w:rsidRPr="005A79DA" w:rsidRDefault="005A79DA" w:rsidP="005A7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5A79DA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Wyjątkiem od powyższej opisanych zasad udzielania świadczeń jest czasowe zamknięcie placówki polecone przez służby sanitarno-epidemiologiczne.</w:t>
      </w:r>
    </w:p>
    <w:p w:rsidR="00626B1B" w:rsidRDefault="00626B1B">
      <w:bookmarkStart w:id="0" w:name="_GoBack"/>
      <w:bookmarkEnd w:id="0"/>
    </w:p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51E"/>
    <w:multiLevelType w:val="multilevel"/>
    <w:tmpl w:val="C47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931D2"/>
    <w:multiLevelType w:val="multilevel"/>
    <w:tmpl w:val="14E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C1"/>
    <w:rsid w:val="00497FC1"/>
    <w:rsid w:val="005A79DA"/>
    <w:rsid w:val="00626B1B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CC65"/>
  <w15:chartTrackingRefBased/>
  <w15:docId w15:val="{9CFA38C6-5034-4634-AF7C-05B63B62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2</cp:revision>
  <dcterms:created xsi:type="dcterms:W3CDTF">2020-03-25T10:12:00Z</dcterms:created>
  <dcterms:modified xsi:type="dcterms:W3CDTF">2020-03-25T10:17:00Z</dcterms:modified>
</cp:coreProperties>
</file>